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AA" w:rsidRPr="00F306AA" w:rsidRDefault="00F306AA" w:rsidP="00F306AA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F306AA">
        <w:rPr>
          <w:rFonts w:ascii="Times New Roman" w:eastAsia="Calibri" w:hAnsi="Times New Roman"/>
          <w:lang w:eastAsia="ru-RU"/>
        </w:rPr>
        <w:t xml:space="preserve">МУНИЦИПАЛЬНОЕ БЮДЖЕТНОЕ ДОШКОЛЬНОЕ </w:t>
      </w:r>
      <w:r w:rsidR="00C33799">
        <w:rPr>
          <w:rFonts w:ascii="Times New Roman" w:eastAsia="Calibri" w:hAnsi="Times New Roman"/>
          <w:lang w:eastAsia="ru-RU"/>
        </w:rPr>
        <w:t xml:space="preserve"> </w:t>
      </w:r>
      <w:r w:rsidRPr="00F306AA">
        <w:rPr>
          <w:rFonts w:ascii="Times New Roman" w:eastAsia="Calibri" w:hAnsi="Times New Roman"/>
          <w:lang w:eastAsia="ru-RU"/>
        </w:rPr>
        <w:t>ОБРАЗОВАТЕЛЬНОЕ УЧРЕЖДЕНИЕ ДЕТСКИЙ САД КОМБИНИРОВАННОГО ВИДА № 1 «АЛЕНУШКА»</w:t>
      </w:r>
    </w:p>
    <w:p w:rsidR="00F306AA" w:rsidRPr="00F306AA" w:rsidRDefault="00F306AA" w:rsidP="00F306AA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F306AA">
        <w:rPr>
          <w:rFonts w:ascii="Times New Roman" w:eastAsia="Calibri" w:hAnsi="Times New Roman"/>
          <w:lang w:eastAsia="ru-RU"/>
        </w:rPr>
        <w:t>(МБДОУ № 1 «АЛЕНУШКА)</w:t>
      </w:r>
    </w:p>
    <w:p w:rsidR="00F306AA" w:rsidRPr="00F306AA" w:rsidRDefault="00F306AA" w:rsidP="00F306A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F306AA" w:rsidRPr="00F306AA" w:rsidRDefault="00F306AA" w:rsidP="00F306A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3"/>
        <w:gridCol w:w="3371"/>
        <w:gridCol w:w="3384"/>
      </w:tblGrid>
      <w:tr w:rsidR="00C33799" w:rsidTr="0010024C">
        <w:tc>
          <w:tcPr>
            <w:tcW w:w="3427" w:type="dxa"/>
          </w:tcPr>
          <w:p w:rsidR="00C33799" w:rsidRPr="00446112" w:rsidRDefault="00C33799" w:rsidP="00C33799">
            <w:pPr>
              <w:keepNext/>
              <w:keepLines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 на заседании</w:t>
            </w:r>
          </w:p>
          <w:p w:rsidR="00C33799" w:rsidRPr="00446112" w:rsidRDefault="00C33799" w:rsidP="00C33799">
            <w:pPr>
              <w:keepNext/>
              <w:keepLines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C33799" w:rsidRPr="00446112" w:rsidRDefault="00C33799" w:rsidP="00C33799">
            <w:pPr>
              <w:keepNext/>
              <w:keepLines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№3 от 10.11.2021г.</w:t>
            </w:r>
          </w:p>
          <w:p w:rsidR="00C33799" w:rsidRPr="00446112" w:rsidRDefault="00C33799" w:rsidP="00C33799">
            <w:pPr>
              <w:keepNext/>
              <w:keepLines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33799" w:rsidRDefault="00C33799" w:rsidP="00C3379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C33799" w:rsidRDefault="00C33799" w:rsidP="00C3379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Советом родите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лей</w:t>
            </w:r>
          </w:p>
          <w:p w:rsidR="00C33799" w:rsidRPr="00446112" w:rsidRDefault="00C33799" w:rsidP="00C3379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Протокол №1 от 09.11.2021г.</w:t>
            </w: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C33799" w:rsidRPr="00446112" w:rsidRDefault="00C33799" w:rsidP="00C33799">
            <w:pPr>
              <w:keepNext/>
              <w:keepLines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C33799" w:rsidRDefault="00C33799" w:rsidP="00C33799">
            <w:pPr>
              <w:keepNext/>
              <w:keepLines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МБДОУ №1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C33799" w:rsidRDefault="00C33799" w:rsidP="00C33799">
            <w:pPr>
              <w:keepNext/>
              <w:keepLines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___________Е.Н.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Харунина</w:t>
            </w:r>
            <w:proofErr w:type="spellEnd"/>
          </w:p>
          <w:p w:rsidR="00C33799" w:rsidRPr="00446112" w:rsidRDefault="00C33799" w:rsidP="00C33799">
            <w:pPr>
              <w:keepNext/>
              <w:keepLines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 123 от 10.11.2021г.</w:t>
            </w:r>
          </w:p>
        </w:tc>
      </w:tr>
    </w:tbl>
    <w:p w:rsidR="00F306AA" w:rsidRPr="00F306AA" w:rsidRDefault="00F306AA" w:rsidP="00F306A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6F5815" w:rsidRDefault="006F5815" w:rsidP="00F306A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815" w:rsidRDefault="006F5815" w:rsidP="000525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37F" w:rsidRPr="005D35E7" w:rsidRDefault="006B137F" w:rsidP="00C1707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D35E7">
        <w:rPr>
          <w:b/>
          <w:sz w:val="28"/>
          <w:szCs w:val="28"/>
        </w:rPr>
        <w:t xml:space="preserve">Положение о режиме </w:t>
      </w:r>
      <w:r w:rsidR="00AD0298" w:rsidRPr="005D35E7">
        <w:rPr>
          <w:b/>
          <w:sz w:val="28"/>
          <w:szCs w:val="28"/>
        </w:rPr>
        <w:t xml:space="preserve">пребывания </w:t>
      </w:r>
      <w:r w:rsidRPr="005D35E7">
        <w:rPr>
          <w:b/>
          <w:sz w:val="28"/>
          <w:szCs w:val="28"/>
        </w:rPr>
        <w:t xml:space="preserve"> воспитанников</w:t>
      </w:r>
    </w:p>
    <w:p w:rsidR="000E2AC9" w:rsidRDefault="000E2AC9" w:rsidP="00AD02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 детского сада комбинированного вида № 1 «Аленушка</w:t>
      </w:r>
    </w:p>
    <w:p w:rsidR="002B6E72" w:rsidRDefault="002B6E72" w:rsidP="00C1707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B137F" w:rsidRPr="005D35E7" w:rsidRDefault="006B137F" w:rsidP="00C1707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D35E7">
        <w:rPr>
          <w:b/>
          <w:bCs/>
          <w:sz w:val="28"/>
          <w:szCs w:val="28"/>
        </w:rPr>
        <w:t>1. Общие положения</w:t>
      </w:r>
    </w:p>
    <w:p w:rsidR="00A220B3" w:rsidRPr="00503DB9" w:rsidRDefault="002B6E72" w:rsidP="00F306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707F" w:rsidRPr="005D35E7">
        <w:rPr>
          <w:rFonts w:ascii="Times New Roman" w:hAnsi="Times New Roman"/>
          <w:sz w:val="28"/>
          <w:szCs w:val="28"/>
        </w:rPr>
        <w:t xml:space="preserve">1.1. </w:t>
      </w:r>
      <w:r w:rsidR="006B137F" w:rsidRPr="005D35E7">
        <w:rPr>
          <w:rFonts w:ascii="Times New Roman" w:hAnsi="Times New Roman"/>
          <w:sz w:val="28"/>
          <w:szCs w:val="28"/>
        </w:rPr>
        <w:t xml:space="preserve">Режим </w:t>
      </w:r>
      <w:proofErr w:type="gramStart"/>
      <w:r w:rsidR="003A0660">
        <w:rPr>
          <w:rFonts w:ascii="Times New Roman" w:hAnsi="Times New Roman"/>
          <w:sz w:val="28"/>
          <w:szCs w:val="28"/>
        </w:rPr>
        <w:t xml:space="preserve">пребывания </w:t>
      </w:r>
      <w:r w:rsidR="006B137F" w:rsidRPr="005D35E7">
        <w:rPr>
          <w:rFonts w:ascii="Times New Roman" w:hAnsi="Times New Roman"/>
          <w:sz w:val="28"/>
          <w:szCs w:val="28"/>
        </w:rPr>
        <w:t xml:space="preserve"> воспитанников </w:t>
      </w:r>
      <w:r w:rsidR="00C1707F" w:rsidRPr="005D35E7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C1707F" w:rsidRPr="00F306AA">
        <w:rPr>
          <w:rFonts w:ascii="Times New Roman" w:hAnsi="Times New Roman"/>
          <w:sz w:val="28"/>
          <w:szCs w:val="28"/>
        </w:rPr>
        <w:t>дошкольно</w:t>
      </w:r>
      <w:r w:rsidR="00AD0298" w:rsidRPr="00F306AA">
        <w:rPr>
          <w:rFonts w:ascii="Times New Roman" w:hAnsi="Times New Roman"/>
          <w:sz w:val="28"/>
          <w:szCs w:val="28"/>
        </w:rPr>
        <w:t>го образовательного учреждения детского сада комбинированного вида</w:t>
      </w:r>
      <w:proofErr w:type="gramEnd"/>
      <w:r w:rsidR="00AD0298" w:rsidRPr="00F306AA">
        <w:rPr>
          <w:rFonts w:ascii="Times New Roman" w:hAnsi="Times New Roman"/>
          <w:sz w:val="28"/>
          <w:szCs w:val="28"/>
        </w:rPr>
        <w:t xml:space="preserve"> </w:t>
      </w:r>
      <w:r w:rsidR="002B7EDA" w:rsidRPr="00F306AA">
        <w:rPr>
          <w:rFonts w:ascii="Times New Roman" w:hAnsi="Times New Roman"/>
          <w:sz w:val="28"/>
          <w:szCs w:val="28"/>
        </w:rPr>
        <w:t xml:space="preserve"> </w:t>
      </w:r>
      <w:r w:rsidR="00C1707F" w:rsidRPr="00F306AA">
        <w:rPr>
          <w:rFonts w:ascii="Times New Roman" w:hAnsi="Times New Roman"/>
          <w:sz w:val="28"/>
          <w:szCs w:val="28"/>
        </w:rPr>
        <w:t>№</w:t>
      </w:r>
      <w:r w:rsidR="00AD0298" w:rsidRPr="00F306AA">
        <w:rPr>
          <w:rFonts w:ascii="Times New Roman" w:hAnsi="Times New Roman"/>
          <w:sz w:val="28"/>
          <w:szCs w:val="28"/>
        </w:rPr>
        <w:t xml:space="preserve">1 </w:t>
      </w:r>
      <w:r w:rsidR="00C1707F" w:rsidRPr="00F306AA">
        <w:rPr>
          <w:rFonts w:ascii="Times New Roman" w:hAnsi="Times New Roman"/>
          <w:sz w:val="28"/>
          <w:szCs w:val="28"/>
        </w:rPr>
        <w:t>«</w:t>
      </w:r>
      <w:proofErr w:type="spellStart"/>
      <w:r w:rsidR="00AD0298" w:rsidRPr="00F306AA">
        <w:rPr>
          <w:rFonts w:ascii="Times New Roman" w:hAnsi="Times New Roman"/>
          <w:sz w:val="28"/>
          <w:szCs w:val="28"/>
        </w:rPr>
        <w:t>Аленушка</w:t>
      </w:r>
      <w:proofErr w:type="spellEnd"/>
      <w:r w:rsidR="00C1707F" w:rsidRPr="00F306AA">
        <w:rPr>
          <w:rFonts w:ascii="Times New Roman" w:hAnsi="Times New Roman"/>
          <w:sz w:val="28"/>
          <w:szCs w:val="28"/>
        </w:rPr>
        <w:t xml:space="preserve">» </w:t>
      </w:r>
      <w:r w:rsidR="006B137F" w:rsidRPr="00F306AA">
        <w:rPr>
          <w:rFonts w:ascii="Times New Roman" w:hAnsi="Times New Roman"/>
          <w:sz w:val="28"/>
          <w:szCs w:val="28"/>
        </w:rPr>
        <w:t xml:space="preserve">разработан </w:t>
      </w:r>
      <w:r w:rsidR="00F306AA" w:rsidRPr="00F306A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 29.12.2012 № 273-ФЗ «Об образовании в Российской Федерации», СП 2.4.3648-20 «Санитарно-эпидемиологические требования к организациям воспитания и </w:t>
      </w:r>
      <w:proofErr w:type="gramStart"/>
      <w:r w:rsidR="00F306AA" w:rsidRPr="00F306AA">
        <w:rPr>
          <w:rFonts w:ascii="Times New Roman" w:hAnsi="Times New Roman"/>
          <w:color w:val="000000"/>
          <w:sz w:val="28"/>
          <w:szCs w:val="28"/>
        </w:rPr>
        <w:t xml:space="preserve">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 w:rsidR="00F306AA" w:rsidRPr="00F306AA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="00F306AA" w:rsidRPr="00F306AA">
        <w:rPr>
          <w:rFonts w:ascii="Times New Roman" w:hAnsi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приказом </w:t>
      </w:r>
      <w:proofErr w:type="spellStart"/>
      <w:r w:rsidR="00F306AA" w:rsidRPr="00F306AA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="00F306AA" w:rsidRPr="00F306AA">
        <w:rPr>
          <w:rFonts w:ascii="Times New Roman" w:hAnsi="Times New Roman"/>
          <w:color w:val="000000"/>
          <w:sz w:val="28"/>
          <w:szCs w:val="28"/>
        </w:rPr>
        <w:t xml:space="preserve"> России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="00F306AA" w:rsidRPr="00F306AA">
        <w:rPr>
          <w:rFonts w:ascii="Times New Roman" w:hAnsi="Times New Roman"/>
          <w:color w:val="000000"/>
          <w:sz w:val="28"/>
          <w:szCs w:val="28"/>
        </w:rPr>
        <w:t xml:space="preserve"> программам дошкольного образовани</w:t>
      </w:r>
      <w:r w:rsidR="00F306AA">
        <w:rPr>
          <w:rFonts w:ascii="Times New Roman" w:hAnsi="Times New Roman"/>
          <w:color w:val="000000"/>
          <w:sz w:val="28"/>
          <w:szCs w:val="28"/>
        </w:rPr>
        <w:t xml:space="preserve">я», уставом детского сада, </w:t>
      </w:r>
      <w:r w:rsidR="00A220B3" w:rsidRPr="00503DB9">
        <w:rPr>
          <w:rFonts w:ascii="Times New Roman" w:hAnsi="Times New Roman"/>
          <w:sz w:val="28"/>
          <w:szCs w:val="28"/>
        </w:rPr>
        <w:t>учебн</w:t>
      </w:r>
      <w:r w:rsidR="002B7EDA" w:rsidRPr="00503DB9">
        <w:rPr>
          <w:rFonts w:ascii="Times New Roman" w:hAnsi="Times New Roman"/>
          <w:sz w:val="28"/>
          <w:szCs w:val="28"/>
        </w:rPr>
        <w:t>ым</w:t>
      </w:r>
      <w:r w:rsidR="00A220B3" w:rsidRPr="00503DB9">
        <w:rPr>
          <w:rFonts w:ascii="Times New Roman" w:hAnsi="Times New Roman"/>
          <w:sz w:val="28"/>
          <w:szCs w:val="28"/>
        </w:rPr>
        <w:t xml:space="preserve"> план</w:t>
      </w:r>
      <w:r w:rsidR="002B7EDA" w:rsidRPr="00503DB9">
        <w:rPr>
          <w:rFonts w:ascii="Times New Roman" w:hAnsi="Times New Roman"/>
          <w:sz w:val="28"/>
          <w:szCs w:val="28"/>
        </w:rPr>
        <w:t>ом</w:t>
      </w:r>
      <w:r w:rsidR="00A220B3" w:rsidRPr="00503DB9">
        <w:rPr>
          <w:rFonts w:ascii="Times New Roman" w:hAnsi="Times New Roman"/>
          <w:sz w:val="28"/>
          <w:szCs w:val="28"/>
        </w:rPr>
        <w:t xml:space="preserve"> образовательного учреждения и другими нормативно – правовыми актами по вопросам образования, социальной защиты прав и интересов детей.</w:t>
      </w:r>
    </w:p>
    <w:p w:rsidR="00B502BC" w:rsidRPr="00B502BC" w:rsidRDefault="00C1707F" w:rsidP="00503DB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D35E7">
        <w:rPr>
          <w:sz w:val="28"/>
          <w:szCs w:val="28"/>
        </w:rPr>
        <w:t xml:space="preserve">1.2. </w:t>
      </w:r>
      <w:r w:rsidR="006B137F" w:rsidRPr="005D35E7">
        <w:rPr>
          <w:sz w:val="28"/>
          <w:szCs w:val="28"/>
        </w:rPr>
        <w:t xml:space="preserve">Положение регламентирует режим </w:t>
      </w:r>
      <w:r w:rsidR="005D35E7">
        <w:rPr>
          <w:sz w:val="28"/>
          <w:szCs w:val="28"/>
        </w:rPr>
        <w:t xml:space="preserve">пребывания </w:t>
      </w:r>
      <w:r w:rsidR="00503DB9">
        <w:rPr>
          <w:sz w:val="28"/>
          <w:szCs w:val="28"/>
        </w:rPr>
        <w:t xml:space="preserve">и организации </w:t>
      </w:r>
      <w:r w:rsidR="006B137F" w:rsidRPr="005D35E7">
        <w:rPr>
          <w:sz w:val="28"/>
          <w:szCs w:val="28"/>
        </w:rPr>
        <w:t xml:space="preserve">занятий воспитанников </w:t>
      </w:r>
      <w:r w:rsidRPr="005D35E7">
        <w:rPr>
          <w:sz w:val="28"/>
          <w:szCs w:val="28"/>
        </w:rPr>
        <w:t xml:space="preserve">МБДОУ </w:t>
      </w:r>
      <w:r w:rsidR="006B137F" w:rsidRPr="005D35E7">
        <w:rPr>
          <w:bCs/>
          <w:sz w:val="28"/>
          <w:szCs w:val="28"/>
        </w:rPr>
        <w:t>№</w:t>
      </w:r>
      <w:r w:rsidRPr="005D35E7">
        <w:rPr>
          <w:bCs/>
          <w:sz w:val="28"/>
          <w:szCs w:val="28"/>
        </w:rPr>
        <w:t xml:space="preserve"> </w:t>
      </w:r>
      <w:r w:rsidR="00AD0298" w:rsidRPr="005D35E7">
        <w:rPr>
          <w:bCs/>
          <w:sz w:val="28"/>
          <w:szCs w:val="28"/>
        </w:rPr>
        <w:t>1</w:t>
      </w:r>
      <w:r w:rsidR="006B137F" w:rsidRPr="005D35E7">
        <w:rPr>
          <w:bCs/>
          <w:sz w:val="28"/>
          <w:szCs w:val="28"/>
        </w:rPr>
        <w:t xml:space="preserve"> «</w:t>
      </w:r>
      <w:r w:rsidR="00AD0298" w:rsidRPr="005D35E7">
        <w:rPr>
          <w:bCs/>
          <w:sz w:val="28"/>
          <w:szCs w:val="28"/>
        </w:rPr>
        <w:t>Аленушка</w:t>
      </w:r>
      <w:r w:rsidR="006B137F" w:rsidRPr="005D35E7">
        <w:rPr>
          <w:bCs/>
          <w:sz w:val="28"/>
          <w:szCs w:val="28"/>
        </w:rPr>
        <w:t>»</w:t>
      </w:r>
    </w:p>
    <w:p w:rsidR="00B502BC" w:rsidRPr="00B502BC" w:rsidRDefault="002B6E72" w:rsidP="002B6E72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left="324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B502BC" w:rsidRPr="00B502BC"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 ДОУ</w:t>
      </w:r>
    </w:p>
    <w:p w:rsidR="002B6E72" w:rsidRDefault="002B6E72" w:rsidP="002B6E72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Режим работы ДОУ – пятидневный.</w:t>
      </w:r>
    </w:p>
    <w:p w:rsidR="00B502BC" w:rsidRPr="00B502BC" w:rsidRDefault="002B6E72" w:rsidP="002B6E72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E72">
        <w:rPr>
          <w:rFonts w:ascii="Times New Roman" w:hAnsi="Times New Roman"/>
          <w:sz w:val="28"/>
          <w:szCs w:val="28"/>
          <w:lang w:eastAsia="ru-RU"/>
        </w:rPr>
        <w:t xml:space="preserve"> 2.2</w:t>
      </w:r>
      <w:r w:rsidR="00B502BC" w:rsidRPr="00B502B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Выходные дни – суббота, воскресенье, праздничные дни.</w:t>
      </w:r>
      <w:r w:rsidR="00B502BC" w:rsidRPr="00B502BC">
        <w:rPr>
          <w:sz w:val="28"/>
          <w:szCs w:val="28"/>
        </w:rPr>
        <w:t xml:space="preserve"> </w:t>
      </w:r>
    </w:p>
    <w:p w:rsidR="00B502BC" w:rsidRPr="005D35E7" w:rsidRDefault="00B502BC" w:rsidP="002B6E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35E7">
        <w:rPr>
          <w:sz w:val="28"/>
          <w:szCs w:val="28"/>
        </w:rPr>
        <w:lastRenderedPageBreak/>
        <w:t>2.3. В субботу, воскресенье и праздничные дни дошкольное образовательное учреждение не работает.</w:t>
      </w:r>
    </w:p>
    <w:p w:rsidR="00B502BC" w:rsidRPr="005D35E7" w:rsidRDefault="00B502BC" w:rsidP="002B6E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35E7">
        <w:rPr>
          <w:sz w:val="28"/>
          <w:szCs w:val="28"/>
        </w:rPr>
        <w:t>2.4. Образовательный процесс осуществляется в соответствии с основной образовательной программой дошкольного образования  МБДОУ.</w:t>
      </w:r>
    </w:p>
    <w:p w:rsidR="00B502BC" w:rsidRPr="00B502BC" w:rsidRDefault="00B502BC" w:rsidP="00EF0E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35E7">
        <w:rPr>
          <w:sz w:val="28"/>
          <w:szCs w:val="28"/>
        </w:rP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B502BC" w:rsidRDefault="002B6E72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B502BC" w:rsidRPr="00B502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</w:t>
      </w:r>
      <w:r w:rsidR="00D827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непосредственно образовательной </w:t>
      </w:r>
      <w:r w:rsidR="00B502BC" w:rsidRPr="00B502BC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воспитанников</w:t>
      </w:r>
      <w:r w:rsidR="00D827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2734" w:rsidRPr="00B502BC" w:rsidRDefault="00D82734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502BC" w:rsidRPr="00B502BC" w:rsidRDefault="00D82734" w:rsidP="00D82734">
      <w:pPr>
        <w:tabs>
          <w:tab w:val="left" w:pos="540"/>
          <w:tab w:val="left" w:pos="90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допустимый объем недельной образовательной нагрузки для воспитанников в рамках реализации образовательной программы и дополнительных общеразвивающих программ дошкольного образования, составляет: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Раннего возраста -  1 час 40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3 до 4 лет – 2 часа 30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4 до 5 лет – 3 часа 20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5 до 6 лет – 5 часов 50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6 до 7 лет – 10 часов.</w:t>
      </w:r>
    </w:p>
    <w:p w:rsidR="00B502BC" w:rsidRPr="00B502BC" w:rsidRDefault="00D82734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517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нагрузка закрепляется в календарном учебном графике, который утверждается ДОУ.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Для воспитанников группы раннего возраста устанавливается адаптационный период в первые две недели сентября.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учебного года для детей раннего возраста составляет 35 недель, для детей дошкольного возраста – 37 недель.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В январе и в мае, в течение 12 календарных дней (вторая и третья неделя) осуществляются итоговые мероприятия по оценке качества освоения основной образовательной программы: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Для детей раннего возраста, от 3 до 4 лет, от 4 до 5 лет, от 5 до 6 лет – промежуточные результаты освоения программы;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Для детей от 6 до 7 лет – планируемые итоговые результаты освоения программы.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каникул: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 xml:space="preserve">С июня по август (92 </w:t>
      </w:r>
      <w:proofErr w:type="gramStart"/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proofErr w:type="gramEnd"/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 xml:space="preserve"> дня);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В январе (10 календарных дней).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непосредственно образовательной деятельности воспитанников составляет: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Раннего возраста -  не более 10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3 до 4 лет – не более 15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4 до 5 лет – не более 20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5 до 6 лет – не более 25 минут;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6 до 7 лет – не более 30 минут.</w:t>
      </w:r>
    </w:p>
    <w:p w:rsidR="00B502BC" w:rsidRPr="00B502BC" w:rsidRDefault="00517780" w:rsidP="00D82734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3.9.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непосредственно образовательной деятельности в неделю составляет для воспитанников: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раннего возраста -  не более 10;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3 до 4 лет – не более 10;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4 до 5 лет – не более 10;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5 до 6 лет – не более 15;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6 до 7 лет – не более 20.</w:t>
      </w:r>
    </w:p>
    <w:p w:rsidR="00B502BC" w:rsidRPr="00B502BC" w:rsidRDefault="00517780" w:rsidP="00D82734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3.10.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Для детей раннего возраста допускается организация непосредственно образовательной деятельности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B502BC" w:rsidRPr="00B502BC" w:rsidRDefault="00517780" w:rsidP="00D82734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3.11.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допустимый объем образовательной нагрузки в день:</w:t>
      </w:r>
    </w:p>
    <w:p w:rsidR="00B502BC" w:rsidRPr="00B502BC" w:rsidRDefault="00B502BC" w:rsidP="00B502BC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3 до 4 лет – 2 НОД по 15 минут в первой половине дня;</w:t>
      </w:r>
    </w:p>
    <w:p w:rsidR="00B502BC" w:rsidRPr="00B502BC" w:rsidRDefault="00B502BC" w:rsidP="00B502BC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4 до 5 лет– 2 НОД по 20 минут в первой половине дня;</w:t>
      </w:r>
    </w:p>
    <w:p w:rsidR="00B502BC" w:rsidRPr="00B502BC" w:rsidRDefault="00B502BC" w:rsidP="00B502BC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5 до 6 лет – 2 НОД (20 минут и 25 минут) в первой половине дня и 1 НОД по 25 минут во второй половине дня;</w:t>
      </w:r>
    </w:p>
    <w:p w:rsidR="00B502BC" w:rsidRPr="00B502BC" w:rsidRDefault="00B502BC" w:rsidP="00B502BC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BC">
        <w:rPr>
          <w:rFonts w:ascii="Times New Roman" w:eastAsia="Times New Roman" w:hAnsi="Times New Roman"/>
          <w:sz w:val="28"/>
          <w:szCs w:val="28"/>
          <w:lang w:eastAsia="ru-RU"/>
        </w:rPr>
        <w:t>От 6 до 7 лет – 3 НОД по 30 минут в первой половине дня и 1 НОД по 30 минут во второй половине дня.</w:t>
      </w:r>
    </w:p>
    <w:p w:rsidR="00B502BC" w:rsidRPr="00B502BC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Во время осуществления непрерывной образовательной деятельности,  рекомендуется  проведение  физкультурных минуток.</w:t>
      </w:r>
    </w:p>
    <w:p w:rsidR="00B502BC" w:rsidRPr="00B502BC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3.13.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Перерывы между периодами непосредственно образовательной деятельности составляют не менее 10 минут.</w:t>
      </w:r>
    </w:p>
    <w:p w:rsidR="00B502BC" w:rsidRPr="00B502BC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3.14.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организовывают в первой половине дня.</w:t>
      </w:r>
    </w:p>
    <w:p w:rsidR="00B502BC" w:rsidRPr="00B502BC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3.15.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С детьми раннего возраста занятия по физическому развитию  в рамках реализации основной программы дошкольного образования осуществляются по подгруппам 2  раза в неделю.</w:t>
      </w:r>
    </w:p>
    <w:p w:rsidR="00B502BC" w:rsidRPr="00B502BC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3.16.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Занятия по физическому развитию 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B502BC" w:rsidRPr="00B502BC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3.17.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Для детей 4-7 лет  круглогодично один раз в неделю организуется занятие по физическому развитию на открытом воздухе (при отсутствии у детей медицинских противопоказаний и наличии соответствующей одежды).</w:t>
      </w:r>
    </w:p>
    <w:p w:rsidR="00517780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3.18. </w:t>
      </w:r>
      <w:r w:rsidR="00B502BC" w:rsidRPr="00B502BC">
        <w:rPr>
          <w:rFonts w:ascii="Times New Roman" w:eastAsia="Times New Roman" w:hAnsi="Times New Roman"/>
          <w:sz w:val="28"/>
          <w:szCs w:val="28"/>
          <w:lang w:eastAsia="ru-RU"/>
        </w:rPr>
        <w:t>В теплое время года непосредственно образовательная деятельность по физическому развитию детей организуется на открытом воздухе</w:t>
      </w:r>
      <w:r w:rsidR="00B502BC" w:rsidRPr="005177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02BC" w:rsidRPr="00517780" w:rsidRDefault="00517780" w:rsidP="00517780">
      <w:pPr>
        <w:tabs>
          <w:tab w:val="left" w:pos="540"/>
          <w:tab w:val="left" w:pos="1080"/>
          <w:tab w:val="left" w:pos="12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3.19.</w:t>
      </w:r>
      <w:r w:rsidR="00B502BC" w:rsidRPr="00517780">
        <w:rPr>
          <w:rFonts w:ascii="Times New Roman" w:hAnsi="Times New Roman"/>
          <w:sz w:val="28"/>
          <w:szCs w:val="28"/>
        </w:rPr>
        <w:t xml:space="preserve"> Летне-оздоровительная работа продолжается с 01 июня по 31 августа. В летний период непосредственно образовательная деятельность осуществляется в образовательной области физкультура и музыка.</w:t>
      </w:r>
    </w:p>
    <w:p w:rsidR="00B502BC" w:rsidRPr="005D35E7" w:rsidRDefault="00517780" w:rsidP="00517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02BC" w:rsidRPr="005D35E7">
        <w:rPr>
          <w:rFonts w:ascii="Times New Roman" w:hAnsi="Times New Roman"/>
          <w:sz w:val="28"/>
          <w:szCs w:val="28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B502BC" w:rsidRPr="005D35E7" w:rsidRDefault="00B502BC" w:rsidP="00517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D35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="009458D8">
        <w:rPr>
          <w:rFonts w:ascii="Times New Roman" w:hAnsi="Times New Roman"/>
          <w:sz w:val="28"/>
          <w:szCs w:val="28"/>
        </w:rPr>
        <w:t>0</w:t>
      </w:r>
      <w:r w:rsidRPr="005D35E7">
        <w:rPr>
          <w:rFonts w:ascii="Times New Roman" w:hAnsi="Times New Roman"/>
          <w:sz w:val="28"/>
          <w:szCs w:val="28"/>
        </w:rPr>
        <w:t>.  Кружковая работа провод</w:t>
      </w:r>
      <w:r w:rsidR="009458D8">
        <w:rPr>
          <w:rFonts w:ascii="Times New Roman" w:hAnsi="Times New Roman"/>
          <w:sz w:val="28"/>
          <w:szCs w:val="28"/>
        </w:rPr>
        <w:t>и</w:t>
      </w:r>
      <w:r w:rsidRPr="005D35E7">
        <w:rPr>
          <w:rFonts w:ascii="Times New Roman" w:hAnsi="Times New Roman"/>
          <w:sz w:val="28"/>
          <w:szCs w:val="28"/>
        </w:rPr>
        <w:t>тся с учетом индивидуальных особенностей детей, их интересов,  потребностей  и желания родителей.</w:t>
      </w:r>
    </w:p>
    <w:p w:rsidR="00B502BC" w:rsidRPr="005D35E7" w:rsidRDefault="00B502BC" w:rsidP="00517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5E7">
        <w:rPr>
          <w:rFonts w:ascii="Times New Roman" w:eastAsia="Times New Roman" w:hAnsi="Times New Roman"/>
          <w:sz w:val="28"/>
          <w:szCs w:val="28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B502BC" w:rsidRPr="005D35E7" w:rsidRDefault="00B502BC" w:rsidP="00517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</w:t>
      </w:r>
      <w:r w:rsidR="009458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D35E7">
        <w:rPr>
          <w:rFonts w:ascii="Times New Roman" w:eastAsia="Times New Roman" w:hAnsi="Times New Roman"/>
          <w:sz w:val="28"/>
          <w:szCs w:val="28"/>
          <w:lang w:eastAsia="ru-RU"/>
        </w:rPr>
        <w:t>. 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B502BC" w:rsidRPr="00B502BC" w:rsidRDefault="00B502BC" w:rsidP="00B502BC">
      <w:pPr>
        <w:tabs>
          <w:tab w:val="left" w:pos="540"/>
          <w:tab w:val="left" w:pos="1080"/>
        </w:tabs>
        <w:spacing w:after="0" w:line="240" w:lineRule="auto"/>
        <w:ind w:firstLine="540"/>
        <w:jc w:val="center"/>
        <w:rPr>
          <w:rFonts w:eastAsia="Times New Roman"/>
          <w:lang w:eastAsia="en-US"/>
        </w:rPr>
      </w:pPr>
    </w:p>
    <w:p w:rsidR="00B502BC" w:rsidRPr="005D35E7" w:rsidRDefault="00B502BC" w:rsidP="00B50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35E7">
        <w:rPr>
          <w:rFonts w:ascii="Times New Roman" w:hAnsi="Times New Roman"/>
          <w:b/>
          <w:sz w:val="28"/>
          <w:szCs w:val="28"/>
        </w:rPr>
        <w:t>4.Ответственность</w:t>
      </w:r>
    </w:p>
    <w:p w:rsidR="00B502BC" w:rsidRPr="005D35E7" w:rsidRDefault="00B502BC" w:rsidP="00B50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E7">
        <w:rPr>
          <w:rFonts w:ascii="Times New Roman" w:hAnsi="Times New Roman"/>
          <w:sz w:val="28"/>
          <w:szCs w:val="28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2463B" w:rsidRPr="005D35E7" w:rsidRDefault="00B502BC" w:rsidP="00945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E7">
        <w:rPr>
          <w:rFonts w:ascii="Times New Roman" w:hAnsi="Times New Roman"/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9458D8">
        <w:rPr>
          <w:rFonts w:ascii="Times New Roman" w:hAnsi="Times New Roman"/>
          <w:sz w:val="28"/>
          <w:szCs w:val="28"/>
        </w:rPr>
        <w:t>.</w:t>
      </w:r>
    </w:p>
    <w:sectPr w:rsidR="00A2463B" w:rsidRPr="005D35E7" w:rsidSect="00C17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C6" w:rsidRDefault="003069C6" w:rsidP="00A2463B">
      <w:pPr>
        <w:spacing w:after="0" w:line="240" w:lineRule="auto"/>
      </w:pPr>
      <w:r>
        <w:separator/>
      </w:r>
    </w:p>
  </w:endnote>
  <w:endnote w:type="continuationSeparator" w:id="0">
    <w:p w:rsidR="003069C6" w:rsidRDefault="003069C6" w:rsidP="00A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C6" w:rsidRDefault="003069C6" w:rsidP="00A2463B">
      <w:pPr>
        <w:spacing w:after="0" w:line="240" w:lineRule="auto"/>
      </w:pPr>
      <w:r>
        <w:separator/>
      </w:r>
    </w:p>
  </w:footnote>
  <w:footnote w:type="continuationSeparator" w:id="0">
    <w:p w:rsidR="003069C6" w:rsidRDefault="003069C6" w:rsidP="00A2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10918"/>
    <w:multiLevelType w:val="multilevel"/>
    <w:tmpl w:val="F646841E"/>
    <w:lvl w:ilvl="0">
      <w:start w:val="1"/>
      <w:numFmt w:val="decimal"/>
      <w:lvlText w:val="%1."/>
      <w:lvlJc w:val="left"/>
      <w:pPr>
        <w:ind w:left="360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/>
      </w:rPr>
    </w:lvl>
  </w:abstractNum>
  <w:abstractNum w:abstractNumId="4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1935"/>
    <w:rsid w:val="000133BE"/>
    <w:rsid w:val="00052522"/>
    <w:rsid w:val="000A199E"/>
    <w:rsid w:val="000D5B7D"/>
    <w:rsid w:val="000E2AC9"/>
    <w:rsid w:val="000F3234"/>
    <w:rsid w:val="00113EB2"/>
    <w:rsid w:val="00144D07"/>
    <w:rsid w:val="0018748A"/>
    <w:rsid w:val="001B29ED"/>
    <w:rsid w:val="00217ACD"/>
    <w:rsid w:val="00296791"/>
    <w:rsid w:val="002B6E72"/>
    <w:rsid w:val="002B7EDA"/>
    <w:rsid w:val="002D1FC4"/>
    <w:rsid w:val="003069C6"/>
    <w:rsid w:val="003A0660"/>
    <w:rsid w:val="00402742"/>
    <w:rsid w:val="00503DB9"/>
    <w:rsid w:val="00517780"/>
    <w:rsid w:val="00564970"/>
    <w:rsid w:val="005A423D"/>
    <w:rsid w:val="005D35E7"/>
    <w:rsid w:val="005F37A2"/>
    <w:rsid w:val="00620EE8"/>
    <w:rsid w:val="006B137F"/>
    <w:rsid w:val="006F5815"/>
    <w:rsid w:val="007A60EA"/>
    <w:rsid w:val="007C63F9"/>
    <w:rsid w:val="008118A5"/>
    <w:rsid w:val="0081669F"/>
    <w:rsid w:val="009458D8"/>
    <w:rsid w:val="00947BDA"/>
    <w:rsid w:val="00956DC3"/>
    <w:rsid w:val="009E6E8A"/>
    <w:rsid w:val="00A20EBE"/>
    <w:rsid w:val="00A220B3"/>
    <w:rsid w:val="00A2463B"/>
    <w:rsid w:val="00A85DC9"/>
    <w:rsid w:val="00AB1935"/>
    <w:rsid w:val="00AD0298"/>
    <w:rsid w:val="00AE77FE"/>
    <w:rsid w:val="00B502BC"/>
    <w:rsid w:val="00BB18D9"/>
    <w:rsid w:val="00BB1D99"/>
    <w:rsid w:val="00BB3956"/>
    <w:rsid w:val="00C1707F"/>
    <w:rsid w:val="00C33799"/>
    <w:rsid w:val="00C57823"/>
    <w:rsid w:val="00CE6AAB"/>
    <w:rsid w:val="00D62DC9"/>
    <w:rsid w:val="00D82734"/>
    <w:rsid w:val="00DA2D07"/>
    <w:rsid w:val="00E32842"/>
    <w:rsid w:val="00E56AB7"/>
    <w:rsid w:val="00E910EE"/>
    <w:rsid w:val="00EC318A"/>
    <w:rsid w:val="00EF0ECB"/>
    <w:rsid w:val="00EF2664"/>
    <w:rsid w:val="00F14912"/>
    <w:rsid w:val="00F306AA"/>
    <w:rsid w:val="00F75B6E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02742"/>
  </w:style>
  <w:style w:type="paragraph" w:customStyle="1" w:styleId="p14">
    <w:name w:val="p14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137F"/>
    <w:pPr>
      <w:spacing w:before="237" w:after="237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37F"/>
    <w:pPr>
      <w:ind w:left="720"/>
      <w:contextualSpacing/>
    </w:pPr>
    <w:rPr>
      <w:rFonts w:eastAsia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2463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2463B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A2463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A2463B"/>
    <w:rPr>
      <w:color w:val="0000FF"/>
      <w:u w:val="single"/>
    </w:rPr>
  </w:style>
  <w:style w:type="paragraph" w:styleId="a9">
    <w:name w:val="Subtitle"/>
    <w:basedOn w:val="a"/>
    <w:link w:val="aa"/>
    <w:qFormat/>
    <w:rsid w:val="00C170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1707F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EB2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uiPriority w:val="59"/>
    <w:rsid w:val="00C337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C2A499-4ECF-4DBE-9DEF-E17D3E7E8A2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0B86CE-23E1-40E7-885D-2312F8C3D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A26CE-3E08-4C57-94F0-98002A43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22</cp:revision>
  <cp:lastPrinted>2021-04-28T11:34:00Z</cp:lastPrinted>
  <dcterms:created xsi:type="dcterms:W3CDTF">2014-02-23T18:03:00Z</dcterms:created>
  <dcterms:modified xsi:type="dcterms:W3CDTF">2021-11-10T07:28:00Z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